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hint="eastAsia" w:ascii="方正小标宋简体" w:hAnsi="仿宋" w:eastAsia="方正小标宋简体"/>
          <w:bCs/>
          <w:sz w:val="44"/>
          <w:szCs w:val="44"/>
          <w:lang w:eastAsia="zh-CN"/>
        </w:rPr>
      </w:pPr>
      <w:r>
        <w:rPr>
          <w:rFonts w:hint="eastAsia" w:ascii="方正小标宋简体" w:hAnsi="仿宋" w:eastAsia="方正小标宋简体"/>
          <w:bCs/>
          <w:sz w:val="44"/>
          <w:szCs w:val="44"/>
          <w:lang w:val="en-US" w:eastAsia="zh-CN"/>
        </w:rPr>
        <w:t>许昌</w:t>
      </w:r>
      <w:r>
        <w:rPr>
          <w:rFonts w:hint="eastAsia" w:ascii="方正小标宋简体" w:hAnsi="仿宋" w:eastAsia="方正小标宋简体"/>
          <w:bCs/>
          <w:sz w:val="44"/>
          <w:szCs w:val="44"/>
          <w:lang w:eastAsia="zh-CN"/>
        </w:rPr>
        <w:t>职业技术学院</w:t>
      </w:r>
    </w:p>
    <w:p>
      <w:pPr>
        <w:spacing w:line="680" w:lineRule="exact"/>
        <w:jc w:val="center"/>
        <w:rPr>
          <w:rFonts w:hint="eastAsia" w:ascii="方正小标宋简体" w:hAnsi="仿宋" w:eastAsia="方正小标宋简体"/>
          <w:bCs/>
          <w:sz w:val="44"/>
          <w:szCs w:val="44"/>
          <w:lang w:eastAsia="zh-CN"/>
        </w:rPr>
      </w:pPr>
      <w:r>
        <w:rPr>
          <w:rFonts w:hint="eastAsia" w:ascii="方正小标宋简体" w:hAnsi="仿宋" w:eastAsia="方正小标宋简体"/>
          <w:bCs/>
          <w:sz w:val="44"/>
          <w:szCs w:val="44"/>
          <w:lang w:eastAsia="zh-CN"/>
        </w:rPr>
        <w:t>普通话测试站新冠肺炎疫情防控</w:t>
      </w:r>
    </w:p>
    <w:p>
      <w:pPr>
        <w:spacing w:line="680" w:lineRule="exact"/>
        <w:jc w:val="center"/>
        <w:rPr>
          <w:rFonts w:hint="eastAsia" w:ascii="方正小标宋简体" w:hAnsi="仿宋" w:eastAsia="方正小标宋简体"/>
          <w:bCs/>
          <w:sz w:val="44"/>
          <w:szCs w:val="44"/>
          <w:lang w:eastAsia="zh-CN"/>
        </w:rPr>
      </w:pPr>
      <w:r>
        <w:rPr>
          <w:rFonts w:hint="eastAsia" w:ascii="方正小标宋简体" w:hAnsi="仿宋" w:eastAsia="方正小标宋简体"/>
          <w:bCs/>
          <w:sz w:val="44"/>
          <w:szCs w:val="44"/>
          <w:lang w:eastAsia="zh-CN"/>
        </w:rPr>
        <w:t>应急方案</w:t>
      </w:r>
    </w:p>
    <w:p>
      <w:pPr>
        <w:pStyle w:val="4"/>
        <w:keepNext w:val="0"/>
        <w:keepLines w:val="0"/>
        <w:pageBreakBefore w:val="0"/>
        <w:widowControl/>
        <w:suppressLineNumbers w:val="0"/>
        <w:kinsoku/>
        <w:wordWrap/>
        <w:overflowPunct/>
        <w:topLinePunct w:val="0"/>
        <w:autoSpaceDN/>
        <w:bidi w:val="0"/>
        <w:adjustRightInd/>
        <w:snapToGrid/>
        <w:spacing w:before="150" w:beforeAutospacing="0" w:after="0" w:afterAutospacing="0" w:line="360" w:lineRule="auto"/>
        <w:ind w:left="0" w:right="0" w:firstLine="640" w:firstLineChars="200"/>
        <w:jc w:val="both"/>
        <w:rPr>
          <w:rStyle w:val="10"/>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pPr>
      <w:r>
        <w:rPr>
          <w:rStyle w:val="10"/>
          <w:rFonts w:hint="default" w:ascii="仿宋_GB2312" w:hAnsi="仿宋" w:eastAsia="仿宋_GB2312" w:cs="Times New Roman"/>
          <w:color w:val="000000" w:themeColor="text1"/>
          <w:kern w:val="2"/>
          <w:sz w:val="32"/>
          <w:szCs w:val="32"/>
          <w:lang w:val="en-US" w:eastAsia="zh-CN" w:bidi="ar-SA"/>
          <w14:textFill>
            <w14:solidFill>
              <w14:schemeClr w14:val="tx1"/>
            </w14:solidFill>
          </w14:textFill>
        </w:rPr>
        <w:t>为有效做好普通话测试</w:t>
      </w:r>
      <w:r>
        <w:rPr>
          <w:rStyle w:val="10"/>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中</w:t>
      </w:r>
      <w:r>
        <w:rPr>
          <w:rStyle w:val="10"/>
          <w:rFonts w:hint="default" w:ascii="仿宋_GB2312" w:hAnsi="仿宋" w:eastAsia="仿宋_GB2312" w:cs="Times New Roman"/>
          <w:color w:val="000000" w:themeColor="text1"/>
          <w:kern w:val="2"/>
          <w:sz w:val="32"/>
          <w:szCs w:val="32"/>
          <w:lang w:val="en-US" w:eastAsia="zh-CN" w:bidi="ar-SA"/>
          <w14:textFill>
            <w14:solidFill>
              <w14:schemeClr w14:val="tx1"/>
            </w14:solidFill>
          </w14:textFill>
        </w:rPr>
        <w:t>突发新冠肺炎疫情</w:t>
      </w:r>
      <w:r>
        <w:rPr>
          <w:rStyle w:val="10"/>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防控</w:t>
      </w:r>
      <w:r>
        <w:rPr>
          <w:rStyle w:val="10"/>
          <w:rFonts w:hint="default" w:ascii="仿宋_GB2312" w:hAnsi="仿宋" w:eastAsia="仿宋_GB2312" w:cs="Times New Roman"/>
          <w:color w:val="000000" w:themeColor="text1"/>
          <w:kern w:val="2"/>
          <w:sz w:val="32"/>
          <w:szCs w:val="32"/>
          <w:lang w:val="en-US" w:eastAsia="zh-CN" w:bidi="ar-SA"/>
          <w14:textFill>
            <w14:solidFill>
              <w14:schemeClr w14:val="tx1"/>
            </w14:solidFill>
          </w14:textFill>
        </w:rPr>
        <w:t>处置工作，</w:t>
      </w:r>
      <w:r>
        <w:rPr>
          <w:rStyle w:val="10"/>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根据省、市、校防疫要求，制定本应急处置预案。</w:t>
      </w:r>
    </w:p>
    <w:p>
      <w:pPr>
        <w:pStyle w:val="4"/>
        <w:keepNext w:val="0"/>
        <w:keepLines w:val="0"/>
        <w:pageBreakBefore w:val="0"/>
        <w:widowControl/>
        <w:numPr>
          <w:ilvl w:val="0"/>
          <w:numId w:val="0"/>
        </w:numPr>
        <w:suppressLineNumbers w:val="0"/>
        <w:kinsoku/>
        <w:wordWrap/>
        <w:overflowPunct/>
        <w:topLinePunct w:val="0"/>
        <w:autoSpaceDN/>
        <w:bidi w:val="0"/>
        <w:adjustRightInd/>
        <w:snapToGrid/>
        <w:spacing w:before="150" w:beforeAutospacing="0" w:after="0" w:afterAutospacing="0" w:line="360" w:lineRule="auto"/>
        <w:ind w:leftChars="266" w:right="0" w:rightChars="0"/>
        <w:jc w:val="both"/>
        <w:rPr>
          <w:rStyle w:val="10"/>
          <w:rFonts w:hint="default" w:ascii="仿宋_GB2312" w:hAnsi="仿宋" w:eastAsia="仿宋_GB2312" w:cs="Times New Roman"/>
          <w:color w:val="000000" w:themeColor="text1"/>
          <w:kern w:val="2"/>
          <w:sz w:val="32"/>
          <w:szCs w:val="32"/>
          <w:lang w:val="en-US" w:eastAsia="zh-CN" w:bidi="ar-SA"/>
          <w14:textFill>
            <w14:solidFill>
              <w14:schemeClr w14:val="tx1"/>
            </w14:solidFill>
          </w14:textFill>
        </w:rPr>
      </w:pPr>
      <w:r>
        <w:rPr>
          <w:rStyle w:val="10"/>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一、领导机构</w:t>
      </w:r>
    </w:p>
    <w:p>
      <w:pPr>
        <w:pStyle w:val="4"/>
        <w:keepNext w:val="0"/>
        <w:keepLines w:val="0"/>
        <w:pageBreakBefore w:val="0"/>
        <w:widowControl/>
        <w:numPr>
          <w:ilvl w:val="0"/>
          <w:numId w:val="0"/>
        </w:numPr>
        <w:suppressLineNumbers w:val="0"/>
        <w:kinsoku/>
        <w:wordWrap/>
        <w:overflowPunct/>
        <w:topLinePunct w:val="0"/>
        <w:autoSpaceDN/>
        <w:bidi w:val="0"/>
        <w:adjustRightInd/>
        <w:snapToGrid/>
        <w:spacing w:before="150" w:beforeAutospacing="0" w:after="0" w:afterAutospacing="0" w:line="360" w:lineRule="auto"/>
        <w:ind w:right="0" w:rightChars="0" w:firstLine="640" w:firstLineChars="200"/>
        <w:jc w:val="both"/>
        <w:rPr>
          <w:rStyle w:val="10"/>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pPr>
      <w:r>
        <w:rPr>
          <w:rStyle w:val="10"/>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成立许昌职业技术学院普通话测试突发新冠肺炎疫应急处置工作领导小组。（见防疫方案）</w:t>
      </w:r>
    </w:p>
    <w:p>
      <w:pPr>
        <w:pStyle w:val="4"/>
        <w:keepNext w:val="0"/>
        <w:keepLines w:val="0"/>
        <w:pageBreakBefore w:val="0"/>
        <w:widowControl/>
        <w:numPr>
          <w:ilvl w:val="0"/>
          <w:numId w:val="0"/>
        </w:numPr>
        <w:suppressLineNumbers w:val="0"/>
        <w:kinsoku/>
        <w:wordWrap/>
        <w:overflowPunct/>
        <w:topLinePunct w:val="0"/>
        <w:autoSpaceDN/>
        <w:bidi w:val="0"/>
        <w:adjustRightInd/>
        <w:snapToGrid/>
        <w:spacing w:before="150" w:beforeAutospacing="0" w:after="0" w:afterAutospacing="0" w:line="360" w:lineRule="auto"/>
        <w:ind w:right="0" w:rightChars="0" w:firstLine="640" w:firstLineChars="200"/>
        <w:jc w:val="both"/>
        <w:rPr>
          <w:rStyle w:val="10"/>
          <w:rFonts w:hint="default" w:ascii="仿宋_GB2312" w:hAnsi="仿宋" w:eastAsia="仿宋_GB2312" w:cs="Times New Roman"/>
          <w:color w:val="000000" w:themeColor="text1"/>
          <w:kern w:val="2"/>
          <w:sz w:val="32"/>
          <w:szCs w:val="32"/>
          <w:lang w:val="en-US" w:eastAsia="zh-CN" w:bidi="ar-SA"/>
          <w14:textFill>
            <w14:solidFill>
              <w14:schemeClr w14:val="tx1"/>
            </w14:solidFill>
          </w14:textFill>
        </w:rPr>
      </w:pPr>
      <w:r>
        <w:rPr>
          <w:rStyle w:val="10"/>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二、基本原则</w:t>
      </w:r>
    </w:p>
    <w:p>
      <w:pPr>
        <w:pStyle w:val="4"/>
        <w:keepNext w:val="0"/>
        <w:keepLines w:val="0"/>
        <w:pageBreakBefore w:val="0"/>
        <w:widowControl/>
        <w:suppressLineNumbers w:val="0"/>
        <w:kinsoku/>
        <w:wordWrap/>
        <w:overflowPunct/>
        <w:topLinePunct w:val="0"/>
        <w:autoSpaceDN/>
        <w:bidi w:val="0"/>
        <w:adjustRightInd/>
        <w:snapToGrid/>
        <w:spacing w:before="150" w:beforeAutospacing="0" w:after="0" w:afterAutospacing="0" w:line="360" w:lineRule="auto"/>
        <w:ind w:left="0" w:right="0" w:firstLine="640" w:firstLineChars="200"/>
        <w:jc w:val="both"/>
        <w:rPr>
          <w:rStyle w:val="10"/>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pPr>
      <w:r>
        <w:rPr>
          <w:rStyle w:val="10"/>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坚持统一领导、分级负责、正确应对、果断处置的工作原则，把各项工作细化分解到个人，一旦有异常发生，立即启动预案，统一指挥，全员参与；实施联防联控、有效协同的应对处置机制；坚持疫情处置依法规范，做到有效预防、及时控制和妥善处理，保证测试有序进行。</w:t>
      </w:r>
    </w:p>
    <w:p>
      <w:pPr>
        <w:pStyle w:val="4"/>
        <w:keepNext w:val="0"/>
        <w:keepLines w:val="0"/>
        <w:pageBreakBefore w:val="0"/>
        <w:widowControl/>
        <w:suppressLineNumbers w:val="0"/>
        <w:kinsoku/>
        <w:wordWrap/>
        <w:overflowPunct/>
        <w:topLinePunct w:val="0"/>
        <w:autoSpaceDN/>
        <w:bidi w:val="0"/>
        <w:adjustRightInd/>
        <w:snapToGrid/>
        <w:spacing w:before="150" w:beforeAutospacing="0" w:after="0" w:afterAutospacing="0" w:line="360" w:lineRule="auto"/>
        <w:ind w:left="0" w:right="0" w:firstLine="640" w:firstLineChars="200"/>
        <w:jc w:val="both"/>
        <w:rPr>
          <w:rStyle w:val="10"/>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pPr>
      <w:r>
        <w:rPr>
          <w:rStyle w:val="10"/>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严格按照《许昌职业技术学院进一步从严从实从细做好疫情防控工作方案》执行。</w:t>
      </w:r>
      <w:bookmarkStart w:id="0" w:name="_GoBack"/>
      <w:bookmarkEnd w:id="0"/>
    </w:p>
    <w:p>
      <w:pPr>
        <w:pStyle w:val="4"/>
        <w:keepNext w:val="0"/>
        <w:keepLines w:val="0"/>
        <w:pageBreakBefore w:val="0"/>
        <w:widowControl/>
        <w:suppressLineNumbers w:val="0"/>
        <w:kinsoku/>
        <w:wordWrap/>
        <w:overflowPunct/>
        <w:topLinePunct w:val="0"/>
        <w:autoSpaceDN/>
        <w:bidi w:val="0"/>
        <w:adjustRightInd/>
        <w:snapToGrid/>
        <w:spacing w:before="150" w:beforeAutospacing="0" w:after="0" w:afterAutospacing="0" w:line="360" w:lineRule="auto"/>
        <w:ind w:left="0" w:right="0" w:firstLine="640" w:firstLineChars="200"/>
        <w:jc w:val="both"/>
        <w:rPr>
          <w:rStyle w:val="10"/>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pPr>
      <w:r>
        <w:rPr>
          <w:rStyle w:val="10"/>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三、工作制度</w:t>
      </w:r>
    </w:p>
    <w:p>
      <w:pPr>
        <w:pStyle w:val="4"/>
        <w:keepNext w:val="0"/>
        <w:keepLines w:val="0"/>
        <w:pageBreakBefore w:val="0"/>
        <w:widowControl/>
        <w:suppressLineNumbers w:val="0"/>
        <w:kinsoku/>
        <w:wordWrap/>
        <w:overflowPunct/>
        <w:topLinePunct w:val="0"/>
        <w:autoSpaceDN/>
        <w:bidi w:val="0"/>
        <w:adjustRightInd/>
        <w:snapToGrid/>
        <w:spacing w:before="150" w:beforeAutospacing="0" w:after="0" w:afterAutospacing="0" w:line="360" w:lineRule="auto"/>
        <w:ind w:left="0" w:right="0" w:firstLine="640" w:firstLineChars="200"/>
        <w:jc w:val="both"/>
        <w:rPr>
          <w:rStyle w:val="10"/>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pPr>
      <w:r>
        <w:rPr>
          <w:rStyle w:val="10"/>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指定专人全程值守，保障24小时联络畅通。</w:t>
      </w:r>
    </w:p>
    <w:p>
      <w:pPr>
        <w:pStyle w:val="4"/>
        <w:keepNext w:val="0"/>
        <w:keepLines w:val="0"/>
        <w:pageBreakBefore w:val="0"/>
        <w:widowControl/>
        <w:suppressLineNumbers w:val="0"/>
        <w:kinsoku/>
        <w:wordWrap/>
        <w:overflowPunct/>
        <w:topLinePunct w:val="0"/>
        <w:autoSpaceDN/>
        <w:bidi w:val="0"/>
        <w:adjustRightInd/>
        <w:snapToGrid/>
        <w:spacing w:before="150" w:beforeAutospacing="0" w:after="0" w:afterAutospacing="0" w:line="360" w:lineRule="auto"/>
        <w:ind w:left="0" w:right="0" w:firstLine="640" w:firstLineChars="200"/>
        <w:jc w:val="both"/>
        <w:rPr>
          <w:rStyle w:val="10"/>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pPr>
      <w:r>
        <w:rPr>
          <w:rStyle w:val="10"/>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语委办电话：0374-2270629</w:t>
      </w:r>
    </w:p>
    <w:p>
      <w:pPr>
        <w:pStyle w:val="4"/>
        <w:keepNext w:val="0"/>
        <w:keepLines w:val="0"/>
        <w:pageBreakBefore w:val="0"/>
        <w:widowControl/>
        <w:suppressLineNumbers w:val="0"/>
        <w:kinsoku/>
        <w:wordWrap/>
        <w:overflowPunct/>
        <w:topLinePunct w:val="0"/>
        <w:autoSpaceDN/>
        <w:bidi w:val="0"/>
        <w:adjustRightInd/>
        <w:snapToGrid/>
        <w:spacing w:before="150" w:beforeAutospacing="0" w:after="0" w:afterAutospacing="0" w:line="360" w:lineRule="auto"/>
        <w:ind w:left="0" w:right="0" w:firstLine="640" w:firstLineChars="200"/>
        <w:jc w:val="both"/>
        <w:rPr>
          <w:rStyle w:val="10"/>
          <w:rFonts w:hint="default" w:ascii="仿宋_GB2312" w:hAnsi="仿宋" w:eastAsia="仿宋_GB2312" w:cs="Times New Roman"/>
          <w:color w:val="000000" w:themeColor="text1"/>
          <w:kern w:val="2"/>
          <w:sz w:val="32"/>
          <w:szCs w:val="32"/>
          <w:lang w:val="en-US" w:eastAsia="zh-CN" w:bidi="ar-SA"/>
          <w14:textFill>
            <w14:solidFill>
              <w14:schemeClr w14:val="tx1"/>
            </w14:solidFill>
          </w14:textFill>
        </w:rPr>
      </w:pPr>
      <w:r>
        <w:rPr>
          <w:rStyle w:val="10"/>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语委办主任黄青喜电话：13069508636</w:t>
      </w:r>
    </w:p>
    <w:p>
      <w:pPr>
        <w:pStyle w:val="4"/>
        <w:keepNext w:val="0"/>
        <w:keepLines w:val="0"/>
        <w:pageBreakBefore w:val="0"/>
        <w:widowControl/>
        <w:suppressLineNumbers w:val="0"/>
        <w:kinsoku/>
        <w:wordWrap/>
        <w:overflowPunct/>
        <w:topLinePunct w:val="0"/>
        <w:autoSpaceDN/>
        <w:bidi w:val="0"/>
        <w:adjustRightInd/>
        <w:snapToGrid/>
        <w:spacing w:before="150" w:beforeAutospacing="0" w:after="0" w:afterAutospacing="0" w:line="360" w:lineRule="auto"/>
        <w:ind w:left="0" w:right="0" w:firstLine="640" w:firstLineChars="200"/>
        <w:jc w:val="both"/>
        <w:rPr>
          <w:rStyle w:val="10"/>
          <w:rFonts w:hint="default" w:ascii="仿宋_GB2312" w:hAnsi="仿宋" w:eastAsia="仿宋_GB2312" w:cs="Times New Roman"/>
          <w:color w:val="000000" w:themeColor="text1"/>
          <w:kern w:val="2"/>
          <w:sz w:val="32"/>
          <w:szCs w:val="32"/>
          <w:lang w:val="en-US" w:eastAsia="zh-CN" w:bidi="ar-SA"/>
          <w14:textFill>
            <w14:solidFill>
              <w14:schemeClr w14:val="tx1"/>
            </w14:solidFill>
          </w14:textFill>
        </w:rPr>
      </w:pPr>
      <w:r>
        <w:rPr>
          <w:rStyle w:val="10"/>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四、应急处置启动</w:t>
      </w:r>
    </w:p>
    <w:p>
      <w:pPr>
        <w:pStyle w:val="4"/>
        <w:keepNext w:val="0"/>
        <w:keepLines w:val="0"/>
        <w:pageBreakBefore w:val="0"/>
        <w:widowControl/>
        <w:suppressLineNumbers w:val="0"/>
        <w:kinsoku/>
        <w:wordWrap/>
        <w:overflowPunct/>
        <w:topLinePunct w:val="0"/>
        <w:autoSpaceDN/>
        <w:bidi w:val="0"/>
        <w:adjustRightInd/>
        <w:snapToGrid/>
        <w:spacing w:before="150" w:beforeAutospacing="0" w:after="0" w:afterAutospacing="0" w:line="360" w:lineRule="auto"/>
        <w:ind w:left="0" w:right="0" w:firstLine="640" w:firstLineChars="200"/>
        <w:jc w:val="both"/>
        <w:rPr>
          <w:rStyle w:val="10"/>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pPr>
      <w:r>
        <w:rPr>
          <w:rStyle w:val="10"/>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（一）应急启动条件：应试人在体温检测中发现体温高于37.3摄氏度或健康码异常、行程码出现到过中高风险区，出现咳嗽、乏力以及腹泻、结膜充血等可疑症状等。</w:t>
      </w:r>
    </w:p>
    <w:p>
      <w:pPr>
        <w:pStyle w:val="4"/>
        <w:keepNext w:val="0"/>
        <w:keepLines w:val="0"/>
        <w:pageBreakBefore w:val="0"/>
        <w:widowControl/>
        <w:suppressLineNumbers w:val="0"/>
        <w:kinsoku/>
        <w:wordWrap/>
        <w:overflowPunct/>
        <w:topLinePunct w:val="0"/>
        <w:autoSpaceDN/>
        <w:bidi w:val="0"/>
        <w:adjustRightInd/>
        <w:snapToGrid/>
        <w:spacing w:before="150" w:beforeAutospacing="0" w:after="0" w:afterAutospacing="0" w:line="360" w:lineRule="auto"/>
        <w:ind w:left="0" w:right="0" w:firstLine="640" w:firstLineChars="200"/>
        <w:jc w:val="both"/>
        <w:rPr>
          <w:rStyle w:val="10"/>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pPr>
      <w:r>
        <w:rPr>
          <w:rStyle w:val="10"/>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（二）自感异常。应试人在考试前后自感异常，应立即报告现场工作人员。工作人员立即报告有关领导，并引导应试人员至临时留观点留观。</w:t>
      </w:r>
    </w:p>
    <w:p>
      <w:pPr>
        <w:ind w:firstLine="640" w:firstLineChars="200"/>
        <w:rPr>
          <w:rStyle w:val="10"/>
          <w:rFonts w:ascii="仿宋_GB2312" w:hAnsi="仿宋" w:eastAsia="仿宋_GB2312"/>
          <w:color w:val="000000" w:themeColor="text1"/>
          <w:sz w:val="32"/>
          <w:szCs w:val="32"/>
          <w14:textFill>
            <w14:solidFill>
              <w14:schemeClr w14:val="tx1"/>
            </w14:solidFill>
          </w14:textFill>
        </w:rPr>
      </w:pPr>
      <w:r>
        <w:rPr>
          <w:rStyle w:val="10"/>
          <w:rFonts w:hint="eastAsia" w:ascii="仿宋_GB2312" w:hAnsi="仿宋" w:eastAsia="仿宋_GB2312" w:cs="Times New Roman"/>
          <w:color w:val="000000" w:themeColor="text1"/>
          <w:sz w:val="32"/>
          <w:szCs w:val="32"/>
          <w:lang w:eastAsia="zh-CN"/>
          <w14:textFill>
            <w14:solidFill>
              <w14:schemeClr w14:val="tx1"/>
            </w14:solidFill>
          </w14:textFill>
        </w:rPr>
        <w:t>（三）根据学校要求，</w:t>
      </w:r>
      <w:r>
        <w:rPr>
          <w:rStyle w:val="10"/>
          <w:rFonts w:hint="eastAsia" w:ascii="仿宋_GB2312" w:hAnsi="仿宋" w:eastAsia="仿宋_GB2312"/>
          <w:color w:val="000000" w:themeColor="text1"/>
          <w:sz w:val="32"/>
          <w:szCs w:val="32"/>
          <w14:textFill>
            <w14:solidFill>
              <w14:schemeClr w14:val="tx1"/>
            </w14:solidFill>
          </w14:textFill>
        </w:rPr>
        <w:t>在校发热病人须立即向分包负责人（网格长）和校医院报备，佩戴医用口罩到学院发热人员转诊点登记，视情况由负责人陪同或拨打120就近转运到指定的发热门诊就诊（许昌市立医院发热门诊电话0374-2976120）。</w:t>
      </w:r>
    </w:p>
    <w:p>
      <w:pPr>
        <w:pStyle w:val="4"/>
        <w:keepNext w:val="0"/>
        <w:keepLines w:val="0"/>
        <w:pageBreakBefore w:val="0"/>
        <w:widowControl/>
        <w:suppressLineNumbers w:val="0"/>
        <w:kinsoku/>
        <w:wordWrap/>
        <w:overflowPunct/>
        <w:topLinePunct w:val="0"/>
        <w:autoSpaceDN/>
        <w:bidi w:val="0"/>
        <w:adjustRightInd/>
        <w:snapToGrid/>
        <w:spacing w:before="150" w:beforeAutospacing="0" w:after="0" w:afterAutospacing="0" w:line="360" w:lineRule="auto"/>
        <w:ind w:left="0" w:right="0" w:firstLine="640" w:firstLineChars="200"/>
        <w:jc w:val="both"/>
        <w:rPr>
          <w:rStyle w:val="10"/>
          <w:rFonts w:hint="default" w:ascii="仿宋_GB2312" w:hAnsi="仿宋" w:eastAsia="仿宋_GB2312" w:cs="Times New Roman"/>
          <w:color w:val="000000" w:themeColor="text1"/>
          <w:kern w:val="2"/>
          <w:sz w:val="32"/>
          <w:szCs w:val="32"/>
          <w:lang w:val="en-US" w:eastAsia="zh-CN" w:bidi="ar-SA"/>
          <w14:textFill>
            <w14:solidFill>
              <w14:schemeClr w14:val="tx1"/>
            </w14:solidFill>
          </w14:textFill>
        </w:rPr>
      </w:pPr>
      <w:r>
        <w:rPr>
          <w:rStyle w:val="10"/>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（四）工作人员现场做好登记同一场人员个人信息。</w:t>
      </w:r>
    </w:p>
    <w:p>
      <w:pPr>
        <w:pStyle w:val="4"/>
        <w:keepNext w:val="0"/>
        <w:keepLines w:val="0"/>
        <w:pageBreakBefore w:val="0"/>
        <w:widowControl/>
        <w:suppressLineNumbers w:val="0"/>
        <w:kinsoku/>
        <w:wordWrap/>
        <w:overflowPunct/>
        <w:topLinePunct w:val="0"/>
        <w:autoSpaceDN/>
        <w:bidi w:val="0"/>
        <w:adjustRightInd/>
        <w:snapToGrid/>
        <w:spacing w:before="150" w:beforeAutospacing="0" w:after="0" w:afterAutospacing="0" w:line="360" w:lineRule="auto"/>
        <w:ind w:right="0" w:firstLine="840" w:firstLineChars="300"/>
        <w:jc w:val="both"/>
        <w:rPr>
          <w:rFonts w:hint="eastAsia" w:asciiTheme="majorEastAsia" w:hAnsiTheme="majorEastAsia" w:eastAsiaTheme="majorEastAsia" w:cstheme="majorEastAsia"/>
          <w:b w:val="0"/>
          <w:bCs w:val="0"/>
          <w:color w:val="333333"/>
          <w:kern w:val="1"/>
          <w:sz w:val="28"/>
          <w:szCs w:val="28"/>
          <w:lang w:eastAsia="zh-CN"/>
        </w:rPr>
      </w:pPr>
    </w:p>
    <w:p>
      <w:pPr>
        <w:pStyle w:val="4"/>
        <w:keepNext w:val="0"/>
        <w:keepLines w:val="0"/>
        <w:pageBreakBefore w:val="0"/>
        <w:widowControl/>
        <w:suppressLineNumbers w:val="0"/>
        <w:kinsoku/>
        <w:wordWrap/>
        <w:overflowPunct/>
        <w:topLinePunct w:val="0"/>
        <w:autoSpaceDN/>
        <w:bidi w:val="0"/>
        <w:adjustRightInd/>
        <w:snapToGrid/>
        <w:spacing w:before="150" w:beforeAutospacing="0" w:after="0" w:afterAutospacing="0" w:line="360" w:lineRule="auto"/>
        <w:ind w:right="0" w:firstLine="4480" w:firstLineChars="1400"/>
        <w:jc w:val="both"/>
        <w:rPr>
          <w:rStyle w:val="10"/>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pPr>
      <w:r>
        <w:rPr>
          <w:rStyle w:val="10"/>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许昌职业技术学院语委办</w:t>
      </w:r>
    </w:p>
    <w:p>
      <w:pPr>
        <w:pStyle w:val="4"/>
        <w:keepNext w:val="0"/>
        <w:keepLines w:val="0"/>
        <w:pageBreakBefore w:val="0"/>
        <w:widowControl/>
        <w:suppressLineNumbers w:val="0"/>
        <w:kinsoku/>
        <w:wordWrap/>
        <w:overflowPunct/>
        <w:topLinePunct w:val="0"/>
        <w:autoSpaceDN/>
        <w:bidi w:val="0"/>
        <w:adjustRightInd/>
        <w:snapToGrid/>
        <w:spacing w:before="150" w:beforeAutospacing="0" w:after="0" w:afterAutospacing="0" w:line="360" w:lineRule="auto"/>
        <w:ind w:right="0" w:firstLine="4800" w:firstLineChars="1500"/>
        <w:jc w:val="both"/>
        <w:rPr>
          <w:rStyle w:val="10"/>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pPr>
      <w:r>
        <w:rPr>
          <w:rStyle w:val="10"/>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二〇二一年十一月六日</w:t>
      </w:r>
    </w:p>
    <w:p>
      <w:pPr>
        <w:pStyle w:val="4"/>
        <w:keepNext w:val="0"/>
        <w:keepLines w:val="0"/>
        <w:pageBreakBefore w:val="0"/>
        <w:widowControl/>
        <w:suppressLineNumbers w:val="0"/>
        <w:shd w:val="clear" w:fill="FFFFFF"/>
        <w:kinsoku/>
        <w:wordWrap/>
        <w:overflowPunct/>
        <w:topLinePunct w:val="0"/>
        <w:autoSpaceDE w:val="0"/>
        <w:autoSpaceDN/>
        <w:bidi w:val="0"/>
        <w:adjustRightInd/>
        <w:snapToGrid/>
        <w:spacing w:afterAutospacing="0" w:line="360" w:lineRule="auto"/>
        <w:ind w:firstLine="4800" w:firstLineChars="2000"/>
        <w:textAlignment w:val="baseline"/>
        <w:rPr>
          <w:rFonts w:hint="eastAsia" w:eastAsia="仿宋"/>
          <w:sz w:val="24"/>
          <w:szCs w:val="24"/>
          <w:lang w:eastAsia="zh-CN"/>
        </w:rPr>
      </w:pPr>
      <w:r>
        <w:rPr>
          <w:rFonts w:hint="eastAsia" w:ascii="仿宋" w:hAnsi="仿宋" w:eastAsia="仿宋" w:cs="仿宋"/>
          <w:color w:val="171920"/>
          <w:sz w:val="24"/>
          <w:szCs w:val="24"/>
          <w:shd w:val="clear" w:fill="FFFFFF"/>
          <w:vertAlign w:val="baseline"/>
        </w:rPr>
        <w:t>                     </w:t>
      </w:r>
      <w:r>
        <w:rPr>
          <w:rFonts w:hint="eastAsia" w:ascii="仿宋" w:hAnsi="仿宋" w:eastAsia="仿宋" w:cs="仿宋"/>
          <w:color w:val="171920"/>
          <w:sz w:val="24"/>
          <w:szCs w:val="24"/>
          <w:shd w:val="clear" w:fill="FFFFFF"/>
          <w:vertAlign w:val="baseline"/>
          <w:lang w:val="en-US" w:eastAsia="zh-CN"/>
        </w:rPr>
        <w:t xml:space="preserve">                 </w:t>
      </w:r>
    </w:p>
    <w:p>
      <w:pPr>
        <w:keepNext w:val="0"/>
        <w:keepLines w:val="0"/>
        <w:pageBreakBefore w:val="0"/>
        <w:kinsoku/>
        <w:wordWrap/>
        <w:overflowPunct/>
        <w:topLinePunct w:val="0"/>
        <w:autoSpaceDN/>
        <w:bidi w:val="0"/>
        <w:adjustRightInd/>
        <w:snapToGrid/>
        <w:spacing w:afterAutospacing="0" w:line="360" w:lineRule="auto"/>
        <w:rPr>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2C762D"/>
    <w:rsid w:val="04F83365"/>
    <w:rsid w:val="25783605"/>
    <w:rsid w:val="28C57F91"/>
    <w:rsid w:val="33597F69"/>
    <w:rsid w:val="3CEB70F4"/>
    <w:rsid w:val="3F986A95"/>
    <w:rsid w:val="41E40104"/>
    <w:rsid w:val="445A3F3A"/>
    <w:rsid w:val="499A5CF6"/>
    <w:rsid w:val="4B2C762D"/>
    <w:rsid w:val="50E72FA1"/>
    <w:rsid w:val="572D5C52"/>
    <w:rsid w:val="5C1A7C51"/>
    <w:rsid w:val="62036229"/>
    <w:rsid w:val="70B54896"/>
    <w:rsid w:val="76036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000000"/>
      <w:sz w:val="21"/>
      <w:szCs w:val="21"/>
      <w:u w:val="none"/>
    </w:rPr>
  </w:style>
  <w:style w:type="character" w:styleId="9">
    <w:name w:val="Hyperlink"/>
    <w:basedOn w:val="6"/>
    <w:qFormat/>
    <w:uiPriority w:val="0"/>
    <w:rPr>
      <w:color w:val="000000"/>
      <w:sz w:val="21"/>
      <w:szCs w:val="21"/>
      <w:u w:val="none"/>
    </w:rPr>
  </w:style>
  <w:style w:type="character" w:customStyle="1" w:styleId="10">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2021-11-05T09:23:00Z</dcterms:created>
  <dc:creator>黄青喜</dc:creator>
  <cp:lastModifiedBy>黄青喜</cp:lastModifiedBy>
  <cp:lastPrinted>2021-11-06T05:37:00Z</cp:lastPrinted>
  <dcterms:modified xsi:type="dcterms:W3CDTF">2021-11-06T10:02:05Z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BE1A82174D7448E49A35E31F6392C85B</vt:lpwstr>
  </property>
</Properties>
</file>